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6" w:rsidRDefault="00940266" w:rsidP="00BF4C61">
      <w:pPr>
        <w:spacing w:after="0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907665" cy="685800"/>
            <wp:effectExtent l="0" t="0" r="6985" b="0"/>
            <wp:docPr id="8" name="Picture 8" descr="PDE logo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66" w:rsidRDefault="00940266" w:rsidP="009D7A33">
      <w:pPr>
        <w:spacing w:after="0"/>
        <w:contextualSpacing w:val="0"/>
        <w:rPr>
          <w:rFonts w:cs="Times New Roman"/>
          <w:b/>
          <w:sz w:val="32"/>
          <w:szCs w:val="32"/>
        </w:rPr>
      </w:pPr>
    </w:p>
    <w:p w:rsidR="00940266" w:rsidRDefault="00940266" w:rsidP="009D7A33">
      <w:pPr>
        <w:spacing w:after="0"/>
        <w:contextualSpacing w:val="0"/>
        <w:rPr>
          <w:rFonts w:cs="Times New Roman"/>
          <w:b/>
          <w:sz w:val="32"/>
          <w:szCs w:val="32"/>
        </w:rPr>
      </w:pPr>
    </w:p>
    <w:p w:rsidR="0071470B" w:rsidRPr="00FC7CEA" w:rsidRDefault="0071470B" w:rsidP="00E31B92">
      <w:pPr>
        <w:spacing w:after="0"/>
        <w:contextualSpacing w:val="0"/>
        <w:jc w:val="center"/>
        <w:rPr>
          <w:rFonts w:ascii="Verdana" w:hAnsi="Verdana" w:cs="Times New Roman"/>
          <w:b/>
          <w:sz w:val="28"/>
          <w:szCs w:val="28"/>
        </w:rPr>
      </w:pPr>
      <w:r w:rsidRPr="00FC7CEA">
        <w:rPr>
          <w:rFonts w:ascii="Verdana" w:hAnsi="Verdana" w:cs="Times New Roman"/>
          <w:b/>
          <w:sz w:val="28"/>
          <w:szCs w:val="28"/>
        </w:rPr>
        <w:t>Eligible Partnerships Program</w:t>
      </w:r>
    </w:p>
    <w:p w:rsidR="0071470B" w:rsidRPr="00FC7CEA" w:rsidRDefault="0071470B" w:rsidP="005E769B">
      <w:pPr>
        <w:spacing w:after="0"/>
        <w:contextualSpacing w:val="0"/>
        <w:jc w:val="center"/>
        <w:rPr>
          <w:rFonts w:ascii="Verdana" w:hAnsi="Verdana" w:cs="Times New Roman"/>
          <w:b/>
          <w:sz w:val="28"/>
          <w:szCs w:val="28"/>
        </w:rPr>
      </w:pPr>
      <w:r w:rsidRPr="00FC7CEA">
        <w:rPr>
          <w:rFonts w:ascii="Verdana" w:hAnsi="Verdana" w:cs="Times New Roman"/>
          <w:b/>
          <w:sz w:val="28"/>
          <w:szCs w:val="28"/>
        </w:rPr>
        <w:t>Budget Projection for Competitive Application</w:t>
      </w:r>
    </w:p>
    <w:p w:rsidR="00FC7CEA" w:rsidRPr="00FC7CEA" w:rsidRDefault="00FC7CEA" w:rsidP="005E769B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p w:rsidR="00E31B92" w:rsidRPr="00FC7CEA" w:rsidRDefault="00E31B92" w:rsidP="00E31B92">
      <w:pPr>
        <w:tabs>
          <w:tab w:val="right" w:pos="9360"/>
        </w:tabs>
        <w:spacing w:after="0"/>
        <w:contextualSpacing w:val="0"/>
        <w:rPr>
          <w:rFonts w:ascii="Verdana" w:hAnsi="Verdana" w:cs="Times New Roman"/>
          <w:sz w:val="20"/>
          <w:szCs w:val="20"/>
        </w:rPr>
      </w:pPr>
      <w:r w:rsidRPr="00FC7CEA">
        <w:rPr>
          <w:rFonts w:ascii="Verdana" w:hAnsi="Verdana" w:cs="Times New Roman"/>
          <w:sz w:val="20"/>
          <w:szCs w:val="20"/>
        </w:rPr>
        <w:tab/>
        <w:t>___________________________</w:t>
      </w:r>
    </w:p>
    <w:p w:rsidR="00D9128E" w:rsidRPr="00FC7CEA" w:rsidRDefault="0071470B" w:rsidP="00FC7CEA">
      <w:pPr>
        <w:tabs>
          <w:tab w:val="left" w:pos="6660"/>
        </w:tabs>
        <w:spacing w:after="0"/>
        <w:contextualSpacing w:val="0"/>
        <w:rPr>
          <w:rFonts w:ascii="Verdana" w:hAnsi="Verdana" w:cs="Times New Roman"/>
          <w:b/>
          <w:sz w:val="20"/>
          <w:szCs w:val="20"/>
        </w:rPr>
      </w:pPr>
      <w:r w:rsidRPr="00FC7CEA">
        <w:rPr>
          <w:rFonts w:ascii="Verdana" w:hAnsi="Verdana" w:cs="Times New Roman"/>
          <w:i/>
          <w:sz w:val="20"/>
          <w:szCs w:val="20"/>
        </w:rPr>
        <w:t>Reminder:  Check all budget calculations!</w:t>
      </w:r>
      <w:r w:rsidR="00E31B92" w:rsidRPr="00FC7CEA">
        <w:rPr>
          <w:rFonts w:ascii="Verdana" w:hAnsi="Verdana" w:cs="Times New Roman"/>
          <w:b/>
          <w:sz w:val="20"/>
          <w:szCs w:val="20"/>
        </w:rPr>
        <w:tab/>
        <w:t>Application Number</w:t>
      </w:r>
    </w:p>
    <w:tbl>
      <w:tblPr>
        <w:tblW w:w="3907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2175"/>
        <w:gridCol w:w="2175"/>
      </w:tblGrid>
      <w:tr w:rsidR="00BA5823" w:rsidRPr="00FC7CEA" w:rsidTr="000E0A58">
        <w:trPr>
          <w:gridAfter w:val="2"/>
          <w:wAfter w:w="2900" w:type="pct"/>
          <w:cantSplit/>
          <w:trHeight w:val="243"/>
          <w:tblHeader/>
        </w:trPr>
        <w:tc>
          <w:tcPr>
            <w:tcW w:w="2100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pct20" w:color="000000" w:fill="FFFFFF"/>
            <w:vAlign w:val="center"/>
          </w:tcPr>
          <w:p w:rsidR="00BA5823" w:rsidRPr="00FC7CEA" w:rsidRDefault="00BA5823" w:rsidP="002E7049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</w:t>
            </w:r>
          </w:p>
          <w:p w:rsidR="00BA5823" w:rsidRPr="00FC7CEA" w:rsidRDefault="00BA5823" w:rsidP="002E7049">
            <w:pPr>
              <w:pStyle w:val="Heading1"/>
              <w:spacing w:before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eastAsiaTheme="minorHAnsi" w:hAnsi="Verdana" w:cs="Times New Roman"/>
                <w:color w:val="auto"/>
                <w:sz w:val="20"/>
                <w:szCs w:val="20"/>
              </w:rPr>
              <w:t>EXPENDITURES</w:t>
            </w:r>
          </w:p>
        </w:tc>
      </w:tr>
      <w:tr w:rsidR="00BA5823" w:rsidRPr="00FC7CEA" w:rsidTr="000E0A58">
        <w:trPr>
          <w:cantSplit/>
          <w:tblHeader/>
        </w:trPr>
        <w:tc>
          <w:tcPr>
            <w:tcW w:w="2100" w:type="pct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FC7CEA" w:rsidRDefault="00BA5823" w:rsidP="002E7049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FC7CEA" w:rsidRDefault="00BA5823" w:rsidP="002E7049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bCs/>
                <w:sz w:val="20"/>
                <w:szCs w:val="20"/>
              </w:rPr>
              <w:t>YEAR 2</w:t>
            </w: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BF4C61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BF4C61">
              <w:rPr>
                <w:rFonts w:ascii="Verdana" w:hAnsi="Verdana" w:cs="Times New Roman"/>
                <w:b/>
                <w:bCs/>
                <w:sz w:val="20"/>
                <w:szCs w:val="20"/>
              </w:rPr>
              <w:t>Salaries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4859E3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4859E3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Instructors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Stipends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rPr>
          <w:trHeight w:val="154"/>
        </w:trPr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Clerical 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Technical 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sz w:val="20"/>
                <w:szCs w:val="20"/>
              </w:rPr>
              <w:t>Total Salaries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BF4C61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BF4C61">
              <w:rPr>
                <w:rFonts w:ascii="Verdana" w:hAnsi="Verdana" w:cs="Times New Roman"/>
                <w:b/>
                <w:bCs/>
                <w:sz w:val="20"/>
                <w:szCs w:val="20"/>
              </w:rPr>
              <w:t>Benefits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4859E3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4859E3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Medical </w:t>
            </w: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A0870">
            <w:pPr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Social Security</w:t>
            </w:r>
          </w:p>
          <w:p w:rsidR="00BA5823" w:rsidRPr="00FC7CEA" w:rsidRDefault="00BA5823" w:rsidP="00FA087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Unemployment Compensation</w:t>
            </w: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Workmen’s Compensation</w:t>
            </w: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Retirement</w:t>
            </w:r>
          </w:p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A087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sz w:val="20"/>
                <w:szCs w:val="20"/>
              </w:rPr>
              <w:t>Total Benefits</w:t>
            </w:r>
          </w:p>
          <w:p w:rsidR="00BA5823" w:rsidRPr="00FC7CEA" w:rsidRDefault="00BA5823" w:rsidP="00FA087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BA5823" w:rsidRPr="00FC7CEA" w:rsidRDefault="00BA5823" w:rsidP="002E7049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bCs/>
                <w:sz w:val="20"/>
                <w:szCs w:val="20"/>
              </w:rPr>
              <w:t>Column Totals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2E7049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9128E" w:rsidRDefault="00D9128E" w:rsidP="00E26932">
      <w:pPr>
        <w:spacing w:after="0"/>
        <w:contextualSpacing w:val="0"/>
        <w:rPr>
          <w:rFonts w:cs="Times New Roman"/>
          <w:szCs w:val="24"/>
        </w:rPr>
        <w:sectPr w:rsidR="00D9128E" w:rsidSect="00D9128E">
          <w:footerReference w:type="default" r:id="rId13"/>
          <w:pgSz w:w="12240" w:h="15840" w:code="1"/>
          <w:pgMar w:top="288" w:right="1440" w:bottom="1440" w:left="1440" w:header="1440" w:footer="288" w:gutter="0"/>
          <w:cols w:space="720"/>
          <w:docGrid w:linePitch="360"/>
        </w:sectPr>
      </w:pPr>
    </w:p>
    <w:tbl>
      <w:tblPr>
        <w:tblW w:w="3907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2175"/>
        <w:gridCol w:w="2175"/>
      </w:tblGrid>
      <w:tr w:rsidR="00BA5823" w:rsidRPr="00FC7CEA" w:rsidTr="00BA5823">
        <w:trPr>
          <w:gridAfter w:val="2"/>
          <w:wAfter w:w="2900" w:type="pct"/>
          <w:cantSplit/>
          <w:trHeight w:val="243"/>
        </w:trPr>
        <w:tc>
          <w:tcPr>
            <w:tcW w:w="2100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pct20" w:color="000000" w:fill="FFFFFF"/>
            <w:vAlign w:val="center"/>
          </w:tcPr>
          <w:p w:rsidR="00BA5823" w:rsidRPr="00FC7CEA" w:rsidRDefault="00BA5823" w:rsidP="00F35FB8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DESCRIPTION OF</w:t>
            </w:r>
          </w:p>
          <w:p w:rsidR="00BA5823" w:rsidRPr="00FC7CEA" w:rsidRDefault="00BA5823" w:rsidP="00F35FB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bCs/>
                <w:sz w:val="20"/>
                <w:szCs w:val="20"/>
              </w:rPr>
              <w:t>EXPENDITURES</w:t>
            </w:r>
          </w:p>
        </w:tc>
      </w:tr>
      <w:tr w:rsidR="00BA5823" w:rsidRPr="00FC7CEA" w:rsidTr="00BA5823">
        <w:trPr>
          <w:cantSplit/>
        </w:trPr>
        <w:tc>
          <w:tcPr>
            <w:tcW w:w="2100" w:type="pct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FC7CEA" w:rsidRDefault="00BA5823" w:rsidP="00F35F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7CEA">
              <w:rPr>
                <w:rFonts w:ascii="Verdana" w:hAnsi="Verdana"/>
                <w:b/>
                <w:sz w:val="20"/>
                <w:szCs w:val="20"/>
              </w:rPr>
              <w:t>YEAR 1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FC7CEA" w:rsidRDefault="00BA5823" w:rsidP="00F35F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7CEA">
              <w:rPr>
                <w:rFonts w:ascii="Verdana" w:hAnsi="Verdana"/>
                <w:b/>
                <w:bCs/>
                <w:sz w:val="20"/>
                <w:szCs w:val="20"/>
              </w:rPr>
              <w:t>YEAR 2</w:t>
            </w: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BF4C61" w:rsidRDefault="00BA5823" w:rsidP="00F35FB8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F4C6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Purchased Professional &amp; 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BF4C61">
              <w:rPr>
                <w:rFonts w:ascii="Verdana" w:hAnsi="Verdana" w:cs="Times New Roman"/>
                <w:b/>
                <w:bCs/>
                <w:sz w:val="20"/>
                <w:szCs w:val="20"/>
              </w:rPr>
              <w:t>Technical Services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4859E3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4859E3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Consultant(s):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Auditor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Contracted Technical Services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BF4C61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BF4C61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BF4C61">
              <w:rPr>
                <w:rFonts w:ascii="Verdana" w:hAnsi="Verdana" w:cs="Times New Roman"/>
                <w:b/>
                <w:bCs/>
                <w:sz w:val="20"/>
                <w:szCs w:val="20"/>
              </w:rPr>
              <w:t>Other Purchased Services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4859E3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4859E3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</w:tr>
      <w:tr w:rsidR="00BA5823" w:rsidRPr="00FC7CEA" w:rsidTr="00BA5823">
        <w:trPr>
          <w:trHeight w:val="378"/>
        </w:trPr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Tuition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rPr>
          <w:trHeight w:val="378"/>
        </w:trPr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Telephone and Postage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Printing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Food Services 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Travel, Lodging &amp; Meals (at Commonwealth rates) 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sz w:val="20"/>
                <w:szCs w:val="20"/>
              </w:rPr>
              <w:t>Total Purchased Services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BF4C61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BF4C61">
              <w:rPr>
                <w:rFonts w:ascii="Verdana" w:hAnsi="Verdana" w:cs="Times New Roman"/>
                <w:b/>
                <w:bCs/>
                <w:sz w:val="20"/>
                <w:szCs w:val="20"/>
              </w:rPr>
              <w:t>Supplies and Materials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E04C97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FC7CEA" w:rsidRDefault="00BA5823" w:rsidP="00E04C97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 xml:space="preserve">Praxis Preparation Materials 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sz w:val="20"/>
                <w:szCs w:val="20"/>
              </w:rPr>
              <w:t>Office Supplies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sz w:val="20"/>
                <w:szCs w:val="20"/>
              </w:rPr>
              <w:t>Total Supplies and Materials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FC7CEA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FC7CEA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C7CEA">
              <w:rPr>
                <w:rFonts w:ascii="Verdana" w:hAnsi="Verdana" w:cs="Times New Roman"/>
                <w:b/>
                <w:bCs/>
                <w:sz w:val="20"/>
                <w:szCs w:val="20"/>
              </w:rPr>
              <w:t>COLUMN TOTALS</w:t>
            </w:r>
          </w:p>
          <w:p w:rsidR="00BA5823" w:rsidRPr="00FC7CEA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FC7CEA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FB8" w:rsidRDefault="00F35FB8">
      <w:pPr>
        <w:spacing w:line="276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0" w:name="_GoBack"/>
      <w:bookmarkEnd w:id="0"/>
    </w:p>
    <w:tbl>
      <w:tblPr>
        <w:tblW w:w="3907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2175"/>
        <w:gridCol w:w="2175"/>
      </w:tblGrid>
      <w:tr w:rsidR="00BA5823" w:rsidRPr="0000453D" w:rsidTr="00BA5823">
        <w:trPr>
          <w:gridAfter w:val="2"/>
          <w:wAfter w:w="2900" w:type="pct"/>
          <w:cantSplit/>
          <w:trHeight w:val="243"/>
        </w:trPr>
        <w:tc>
          <w:tcPr>
            <w:tcW w:w="2100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  <w:shd w:val="pct20" w:color="000000" w:fill="FFFFFF"/>
            <w:vAlign w:val="center"/>
          </w:tcPr>
          <w:p w:rsidR="00BA5823" w:rsidRPr="0000453D" w:rsidRDefault="00BA5823" w:rsidP="00F35FB8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DESCRIPTION OF</w:t>
            </w:r>
          </w:p>
          <w:p w:rsidR="00BA5823" w:rsidRPr="0000453D" w:rsidRDefault="00BA5823" w:rsidP="00F35FB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bCs/>
                <w:sz w:val="20"/>
                <w:szCs w:val="20"/>
              </w:rPr>
              <w:t>EXPENDITURES</w:t>
            </w:r>
          </w:p>
        </w:tc>
      </w:tr>
      <w:tr w:rsidR="00BA5823" w:rsidRPr="0000453D" w:rsidTr="00BA5823">
        <w:trPr>
          <w:cantSplit/>
        </w:trPr>
        <w:tc>
          <w:tcPr>
            <w:tcW w:w="2100" w:type="pct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00453D" w:rsidRDefault="00BA5823" w:rsidP="00F35F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53D">
              <w:rPr>
                <w:rFonts w:ascii="Verdana" w:hAnsi="Verdana"/>
                <w:b/>
                <w:sz w:val="20"/>
                <w:szCs w:val="20"/>
              </w:rPr>
              <w:t>YEAR 1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00453D" w:rsidRDefault="00BA5823" w:rsidP="00F35F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53D">
              <w:rPr>
                <w:rFonts w:ascii="Verdana" w:hAnsi="Verdana"/>
                <w:b/>
                <w:bCs/>
                <w:sz w:val="20"/>
                <w:szCs w:val="20"/>
              </w:rPr>
              <w:t>YEAR 2</w:t>
            </w: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 xml:space="preserve">Indirect Costs 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00453D" w:rsidRDefault="00BA5823" w:rsidP="00E04C97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00453D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BA5823" w:rsidRPr="0000453D" w:rsidRDefault="00BA5823" w:rsidP="00E04C97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  <w:u w:val="single"/>
              </w:rPr>
              <w:t>____</w:t>
            </w:r>
            <w:r w:rsidRPr="0000453D">
              <w:rPr>
                <w:rFonts w:ascii="Verdana" w:hAnsi="Verdana" w:cs="Times New Roman"/>
                <w:sz w:val="20"/>
                <w:szCs w:val="20"/>
              </w:rPr>
              <w:t xml:space="preserve"> OF BUDGET</w:t>
            </w: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</w:rPr>
              <w:t>Indirect Costs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bCs/>
                <w:sz w:val="20"/>
                <w:szCs w:val="20"/>
              </w:rPr>
              <w:t>BUDGET TOTALS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6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60" w:color="000000" w:fill="FFFFFF"/>
          </w:tcPr>
          <w:p w:rsidR="00BA5823" w:rsidRPr="0000453D" w:rsidRDefault="00BA5823" w:rsidP="00F35FB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60" w:color="000000" w:fill="FFFFFF"/>
          </w:tcPr>
          <w:p w:rsidR="00BA5823" w:rsidRPr="0000453D" w:rsidRDefault="00BA5823" w:rsidP="00F35FB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</w:tcPr>
          <w:p w:rsidR="00BA5823" w:rsidRPr="0000453D" w:rsidRDefault="00BA5823" w:rsidP="00F35FB8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bCs/>
                <w:sz w:val="20"/>
                <w:szCs w:val="20"/>
              </w:rPr>
              <w:t>BUDGET SUMMARY TOTALS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  <w:vAlign w:val="bottom"/>
          </w:tcPr>
          <w:p w:rsidR="00BA5823" w:rsidRPr="0000453D" w:rsidRDefault="00BA5823" w:rsidP="00A461C2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20" w:color="000000" w:fill="FFFFFF"/>
            <w:vAlign w:val="bottom"/>
          </w:tcPr>
          <w:p w:rsidR="00BA5823" w:rsidRPr="0000453D" w:rsidRDefault="00BA5823" w:rsidP="00A461C2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bCs/>
                <w:sz w:val="20"/>
                <w:szCs w:val="20"/>
              </w:rPr>
              <w:t>YEAR 2</w:t>
            </w: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</w:rPr>
              <w:t>Salaries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</w:rPr>
              <w:t>Benefits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</w:rPr>
              <w:t>Purchased Professional &amp; Technical Services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</w:rPr>
              <w:t>Other Purchased Services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</w:rPr>
              <w:t>Supplies and Materials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sz w:val="20"/>
                <w:szCs w:val="20"/>
              </w:rPr>
              <w:t>Indirect Costs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BA5823" w:rsidRPr="0000453D" w:rsidRDefault="00BA5823" w:rsidP="00F35F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sz w:val="20"/>
                <w:szCs w:val="20"/>
              </w:rPr>
              <w:t>Total</w:t>
            </w:r>
          </w:p>
          <w:p w:rsidR="00BA5823" w:rsidRPr="0000453D" w:rsidRDefault="00BA5823" w:rsidP="00F35FB8">
            <w:pPr>
              <w:spacing w:after="5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23" w:rsidRPr="0000453D" w:rsidRDefault="00BA5823" w:rsidP="00F35FB8">
            <w:pPr>
              <w:spacing w:after="58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sz w:val="20"/>
                <w:szCs w:val="20"/>
              </w:rPr>
              <w:t>Total Number of Participants/Year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23" w:rsidRPr="0000453D" w:rsidRDefault="00BA5823" w:rsidP="00F35FB8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823" w:rsidRPr="0000453D" w:rsidRDefault="00BA5823" w:rsidP="00F35FB8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A5823" w:rsidRPr="0000453D" w:rsidTr="00BA5823">
        <w:tc>
          <w:tcPr>
            <w:tcW w:w="2100" w:type="pct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BA5823" w:rsidRPr="0000453D" w:rsidRDefault="00BA5823" w:rsidP="00F35F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453D">
              <w:rPr>
                <w:rFonts w:ascii="Verdana" w:hAnsi="Verdana" w:cs="Times New Roman"/>
                <w:b/>
                <w:sz w:val="20"/>
                <w:szCs w:val="20"/>
              </w:rPr>
              <w:t>Per Participant Cost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A5823" w:rsidRPr="0000453D" w:rsidRDefault="00BA5823" w:rsidP="00F35FB8">
            <w:pPr>
              <w:spacing w:after="58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96BAA" w:rsidRPr="00872291" w:rsidRDefault="00296BAA" w:rsidP="00296BAA">
      <w:pPr>
        <w:spacing w:after="0"/>
        <w:contextualSpacing w:val="0"/>
        <w:rPr>
          <w:rFonts w:cs="Times New Roman"/>
          <w:szCs w:val="24"/>
        </w:rPr>
      </w:pPr>
    </w:p>
    <w:sectPr w:rsidR="00296BAA" w:rsidRPr="00872291" w:rsidSect="00D9128E"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44" w:rsidRDefault="00DD1144" w:rsidP="009D7A33">
      <w:pPr>
        <w:spacing w:after="0"/>
      </w:pPr>
      <w:r>
        <w:separator/>
      </w:r>
    </w:p>
  </w:endnote>
  <w:endnote w:type="continuationSeparator" w:id="0">
    <w:p w:rsidR="00DD1144" w:rsidRDefault="00DD1144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7" w:rsidRPr="00FC7CEA" w:rsidRDefault="00CD0957" w:rsidP="00A176F1">
    <w:pPr>
      <w:pStyle w:val="Footer"/>
      <w:pageBreakBefore/>
      <w:rPr>
        <w:rFonts w:ascii="Verdana" w:hAnsi="Verdana"/>
        <w:color w:val="000000" w:themeColor="text1"/>
        <w:sz w:val="18"/>
        <w:szCs w:val="18"/>
      </w:rPr>
    </w:pPr>
    <w:r w:rsidRPr="00FC7CEA">
      <w:rPr>
        <w:rFonts w:ascii="Verdana" w:hAnsi="Verdana"/>
        <w:color w:val="000000" w:themeColor="text1"/>
        <w:sz w:val="18"/>
        <w:szCs w:val="18"/>
      </w:rPr>
      <w:t xml:space="preserve">PDE-3113G Revised </w:t>
    </w:r>
    <w:r w:rsidR="007020FE">
      <w:rPr>
        <w:rFonts w:ascii="Verdana" w:hAnsi="Verdana"/>
        <w:color w:val="000000" w:themeColor="text1"/>
        <w:sz w:val="18"/>
        <w:szCs w:val="18"/>
      </w:rPr>
      <w:t>September 2016</w:t>
    </w:r>
    <w:r w:rsidRPr="00FC7CEA">
      <w:rPr>
        <w:rFonts w:ascii="Verdana" w:hAnsi="Verdana"/>
        <w:color w:val="000000" w:themeColor="text1"/>
        <w:sz w:val="18"/>
        <w:szCs w:val="18"/>
      </w:rPr>
      <w:tab/>
    </w:r>
    <w:r w:rsidRPr="00FC7CEA">
      <w:rPr>
        <w:rFonts w:ascii="Verdana" w:hAnsi="Verdana"/>
        <w:color w:val="000000" w:themeColor="text1"/>
        <w:sz w:val="18"/>
        <w:szCs w:val="18"/>
      </w:rPr>
      <w:tab/>
    </w:r>
    <w:r w:rsidRPr="00FC7CEA">
      <w:rPr>
        <w:rFonts w:ascii="Verdana" w:hAnsi="Verdana"/>
        <w:color w:val="000000" w:themeColor="text1"/>
        <w:sz w:val="18"/>
        <w:szCs w:val="18"/>
      </w:rPr>
      <w:fldChar w:fldCharType="begin"/>
    </w:r>
    <w:r w:rsidRPr="00FC7CEA">
      <w:rPr>
        <w:rFonts w:ascii="Verdana" w:hAnsi="Verdana"/>
        <w:color w:val="000000" w:themeColor="text1"/>
        <w:sz w:val="18"/>
        <w:szCs w:val="18"/>
      </w:rPr>
      <w:instrText xml:space="preserve"> PAGE   \* MERGEFORMAT </w:instrText>
    </w:r>
    <w:r w:rsidRPr="00FC7CEA">
      <w:rPr>
        <w:rFonts w:ascii="Verdana" w:hAnsi="Verdana"/>
        <w:color w:val="000000" w:themeColor="text1"/>
        <w:sz w:val="18"/>
        <w:szCs w:val="18"/>
      </w:rPr>
      <w:fldChar w:fldCharType="separate"/>
    </w:r>
    <w:r w:rsidR="00BF4C61">
      <w:rPr>
        <w:rFonts w:ascii="Verdana" w:hAnsi="Verdana"/>
        <w:noProof/>
        <w:color w:val="000000" w:themeColor="text1"/>
        <w:sz w:val="18"/>
        <w:szCs w:val="18"/>
      </w:rPr>
      <w:t>3</w:t>
    </w:r>
    <w:r w:rsidRPr="00FC7CEA">
      <w:rPr>
        <w:rFonts w:ascii="Verdana" w:hAnsi="Verdana"/>
        <w:noProof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44" w:rsidRDefault="00DD1144" w:rsidP="009D7A33">
      <w:pPr>
        <w:spacing w:after="0"/>
      </w:pPr>
      <w:r>
        <w:separator/>
      </w:r>
    </w:p>
  </w:footnote>
  <w:footnote w:type="continuationSeparator" w:id="0">
    <w:p w:rsidR="00DD1144" w:rsidRDefault="00DD1144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F"/>
    <w:rsid w:val="0000453D"/>
    <w:rsid w:val="00053EE1"/>
    <w:rsid w:val="000942B7"/>
    <w:rsid w:val="000C69DE"/>
    <w:rsid w:val="000E0A58"/>
    <w:rsid w:val="000F2B8C"/>
    <w:rsid w:val="001073A4"/>
    <w:rsid w:val="00132CF8"/>
    <w:rsid w:val="00164046"/>
    <w:rsid w:val="001B7466"/>
    <w:rsid w:val="00296BAA"/>
    <w:rsid w:val="002A2847"/>
    <w:rsid w:val="002C636F"/>
    <w:rsid w:val="002E7049"/>
    <w:rsid w:val="00344F83"/>
    <w:rsid w:val="00363243"/>
    <w:rsid w:val="003A199B"/>
    <w:rsid w:val="00410447"/>
    <w:rsid w:val="004649D9"/>
    <w:rsid w:val="00474643"/>
    <w:rsid w:val="00481B03"/>
    <w:rsid w:val="004859E3"/>
    <w:rsid w:val="004B39D4"/>
    <w:rsid w:val="004D7A7B"/>
    <w:rsid w:val="00540202"/>
    <w:rsid w:val="00580829"/>
    <w:rsid w:val="005B3240"/>
    <w:rsid w:val="005B4C1E"/>
    <w:rsid w:val="005E769B"/>
    <w:rsid w:val="006A0826"/>
    <w:rsid w:val="006A13D0"/>
    <w:rsid w:val="006A7792"/>
    <w:rsid w:val="007020FE"/>
    <w:rsid w:val="00704140"/>
    <w:rsid w:val="0071470B"/>
    <w:rsid w:val="00722A68"/>
    <w:rsid w:val="00731980"/>
    <w:rsid w:val="007342AF"/>
    <w:rsid w:val="00792740"/>
    <w:rsid w:val="007D122D"/>
    <w:rsid w:val="00844D32"/>
    <w:rsid w:val="0086152A"/>
    <w:rsid w:val="00872291"/>
    <w:rsid w:val="00940266"/>
    <w:rsid w:val="009C0C4C"/>
    <w:rsid w:val="009D5A0F"/>
    <w:rsid w:val="009D7A33"/>
    <w:rsid w:val="00A14105"/>
    <w:rsid w:val="00A176F1"/>
    <w:rsid w:val="00A461C2"/>
    <w:rsid w:val="00B16374"/>
    <w:rsid w:val="00B257AA"/>
    <w:rsid w:val="00BA5823"/>
    <w:rsid w:val="00BF4C61"/>
    <w:rsid w:val="00BF67FC"/>
    <w:rsid w:val="00CD0957"/>
    <w:rsid w:val="00CE3A0E"/>
    <w:rsid w:val="00D03D7B"/>
    <w:rsid w:val="00D60680"/>
    <w:rsid w:val="00D9128E"/>
    <w:rsid w:val="00DA7C2F"/>
    <w:rsid w:val="00DD1144"/>
    <w:rsid w:val="00DD4BC7"/>
    <w:rsid w:val="00E04C97"/>
    <w:rsid w:val="00E07C9D"/>
    <w:rsid w:val="00E12E63"/>
    <w:rsid w:val="00E26932"/>
    <w:rsid w:val="00E31B92"/>
    <w:rsid w:val="00E82F65"/>
    <w:rsid w:val="00EB2FDB"/>
    <w:rsid w:val="00F35FB8"/>
    <w:rsid w:val="00FA0870"/>
    <w:rsid w:val="00FC7CEA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E50E5-2A03-48CA-98D5-E2152854F171}"/>
</file>

<file path=customXml/itemProps2.xml><?xml version="1.0" encoding="utf-8"?>
<ds:datastoreItem xmlns:ds="http://schemas.openxmlformats.org/officeDocument/2006/customXml" ds:itemID="{5B71BB58-45A4-4087-B6E0-8C5B541D4A99}"/>
</file>

<file path=customXml/itemProps3.xml><?xml version="1.0" encoding="utf-8"?>
<ds:datastoreItem xmlns:ds="http://schemas.openxmlformats.org/officeDocument/2006/customXml" ds:itemID="{AB521DB1-83B4-4BDE-82CC-637ADF19E5AE}"/>
</file>

<file path=customXml/itemProps4.xml><?xml version="1.0" encoding="utf-8"?>
<ds:datastoreItem xmlns:ds="http://schemas.openxmlformats.org/officeDocument/2006/customXml" ds:itemID="{CE2FFB48-7C28-4776-B4F6-F54EC6246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Two-Year Budget Projection</vt:lpstr>
    </vt:vector>
  </TitlesOfParts>
  <Company>PA Department of Education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Two-Year Budget Projection</dc:title>
  <dc:creator>PA Department of Education</dc:creator>
  <cp:lastModifiedBy>pdeadmin</cp:lastModifiedBy>
  <cp:revision>5</cp:revision>
  <cp:lastPrinted>2012-11-14T22:49:00Z</cp:lastPrinted>
  <dcterms:created xsi:type="dcterms:W3CDTF">2016-09-13T15:25:00Z</dcterms:created>
  <dcterms:modified xsi:type="dcterms:W3CDTF">2016-09-19T12:42:00Z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331700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